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ascii="仿宋_GB2312" w:eastAsia="仿宋_GB2312"/>
          <w:sz w:val="32"/>
        </w:rPr>
      </w:pPr>
      <w:bookmarkStart w:id="2" w:name="_GoBack"/>
      <w:r>
        <w:rPr>
          <w:rFonts w:hint="eastAsia" w:ascii="仿宋_GB2312" w:hAnsi="宋体" w:eastAsia="仿宋_GB2312"/>
          <w:sz w:val="32"/>
          <w:szCs w:val="28"/>
        </w:rPr>
        <w:t>附件1：</w:t>
      </w:r>
    </w:p>
    <w:bookmarkEnd w:id="2"/>
    <w:p>
      <w:pPr>
        <w:spacing w:line="560" w:lineRule="exact"/>
        <w:jc w:val="center"/>
        <w:rPr>
          <w:rFonts w:ascii="仿宋_GB2312" w:hAnsi="宋体" w:eastAsia="仿宋_GB2312"/>
          <w:b/>
          <w:bCs/>
          <w:sz w:val="36"/>
          <w:szCs w:val="32"/>
        </w:rPr>
      </w:pPr>
      <w:bookmarkStart w:id="0" w:name="_Hlk50039294"/>
      <w:r>
        <w:rPr>
          <w:rFonts w:hint="eastAsia" w:ascii="仿宋_GB2312" w:hAnsi="宋体" w:eastAsia="仿宋_GB2312"/>
          <w:b/>
          <w:bCs/>
          <w:sz w:val="36"/>
          <w:szCs w:val="32"/>
        </w:rPr>
        <w:t>共青团武汉大学动力与机械学院第十九次代表大会</w:t>
      </w:r>
    </w:p>
    <w:p>
      <w:pPr>
        <w:spacing w:line="560" w:lineRule="exact"/>
        <w:jc w:val="center"/>
        <w:rPr>
          <w:rFonts w:hint="eastAsia" w:ascii="仿宋_GB2312" w:hAnsi="宋体" w:eastAsia="仿宋_GB2312"/>
          <w:b/>
          <w:bCs/>
          <w:sz w:val="36"/>
          <w:szCs w:val="32"/>
        </w:rPr>
      </w:pPr>
      <w:r>
        <w:rPr>
          <w:rFonts w:hint="eastAsia" w:ascii="仿宋_GB2312" w:hAnsi="宋体" w:eastAsia="仿宋_GB2312"/>
          <w:b/>
          <w:bCs/>
          <w:sz w:val="36"/>
          <w:szCs w:val="32"/>
        </w:rPr>
        <w:t>代表名额分配表</w:t>
      </w:r>
    </w:p>
    <w:bookmarkEnd w:id="0"/>
    <w:tbl>
      <w:tblPr>
        <w:tblStyle w:val="3"/>
        <w:tblW w:w="9030" w:type="dxa"/>
        <w:jc w:val="center"/>
        <w:tbl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single" w:color="A5A5A5" w:sz="4" w:space="0"/>
          <w:insideV w:val="single" w:color="A5A5A5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260"/>
        <w:gridCol w:w="1567"/>
        <w:gridCol w:w="851"/>
        <w:gridCol w:w="2268"/>
        <w:gridCol w:w="1276"/>
      </w:tblGrid>
      <w:tr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650"/>
              <w:rPr>
                <w:rFonts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选举单位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代表名额</w:t>
            </w:r>
          </w:p>
        </w:tc>
        <w:tc>
          <w:tcPr>
            <w:tcW w:w="851" w:type="dxa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选举单位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</w:rPr>
              <w:t>代表名额</w:t>
            </w:r>
          </w:p>
        </w:tc>
      </w:tr>
      <w:tr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bookmarkStart w:id="1" w:name="OLE_LINK1" w:colFirst="3" w:colLast="3"/>
            <w:r>
              <w:rPr>
                <w:rFonts w:hint="eastAsia"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color w:val="000000"/>
                <w:kern w:val="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2017级能源化学工程专业1班团支部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2019级机械设计制造及其自动化第一团支部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kern w:val="0"/>
                <w:sz w:val="22"/>
                <w:szCs w:val="22"/>
              </w:rPr>
              <w:t>3</w:t>
            </w:r>
          </w:p>
        </w:tc>
      </w:tr>
      <w:bookmarkEnd w:id="1"/>
      <w:tr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2017级材料类专业1班团支部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2019级机械设计制造及其自动化第二团支部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2017级核工程与核技术专业1班团支部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2019级机械设计制造及其自动化第三团支部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2017级能源与动力工程专业一班团支部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2019级机械设计制造及其自动化第四团支部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2017级能源与动力工程专业二班团支部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2019级机械设计制造及其自动化第五团支部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kern w:val="0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6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2017级能源与动力工程专业三班团支部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2019级材料类团支部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7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2017级机械设计制造及其自动化专业一班团支部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2+</w:t>
            </w: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2019级能源与动力工程第一团支部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8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2017级机械设计制造及其自动化专业二班团支部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2019级能源与动力工程第二团支部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kern w:val="0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9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2017级机械设计制造及其自动化专业三班团支部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2019级能源与动力工程第三团支部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10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2017级机械设计制造及其自动化专业四班团支部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2019级核工程与核技术团支部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kern w:val="0"/>
                <w:sz w:val="22"/>
                <w:szCs w:val="22"/>
              </w:rPr>
              <w:t>3</w:t>
            </w:r>
          </w:p>
        </w:tc>
      </w:tr>
      <w:tr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11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2017级机械设计制造及其自动化专业五班团支部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2019级能源化学工程团支部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12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2018级机械设计制造及其自动化第一团支部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2020级工科试验班第15团支部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13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2018级机械设计制造及其自动化第二团支部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2020级工科试验班第16团支部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14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2018级机械设计制造及其自动化第三团支部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2+</w:t>
            </w: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2020级工科试验班第17团支部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15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2018级机械设计制造及其自动化第四团支部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2020级工科试验班第18团支部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16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2018级机械设计制造及其自动化第五团支部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2020级工科试验班第19团支部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17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2018级材料类团支部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2020级工科试验班第20团支部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18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2018级能源与动力工程第一团支部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2020级工科试验班第21团支部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19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2018级能源与动力工程第二团支部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2020级工科试验班第22团支部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20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2018级能源与动力工程第三团支部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2020级工科试验班第23团支部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21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2018级核工程与核技术团支部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2020级工科试验班第24团支部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22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2018级能源化学工程团支部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</w:t>
            </w:r>
            <w:r>
              <w:rPr>
                <w:rFonts w:ascii="仿宋_GB2312" w:eastAsia="仿宋_GB2312"/>
                <w:color w:val="000000"/>
                <w:sz w:val="24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2020级工科试验班第25团支部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</w:t>
            </w:r>
            <w:r>
              <w:rPr>
                <w:rFonts w:ascii="仿宋_GB2312" w:eastAsia="仿宋_GB2312"/>
                <w:color w:val="000000"/>
                <w:sz w:val="24"/>
              </w:rPr>
              <w:t>5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2020级工科试验班第26团支部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</w:t>
            </w:r>
            <w:r>
              <w:rPr>
                <w:rFonts w:ascii="仿宋_GB2312" w:eastAsia="仿宋_GB2312"/>
                <w:color w:val="000000"/>
                <w:sz w:val="24"/>
              </w:rPr>
              <w:t>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20级研究生第一团支部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</w:t>
            </w:r>
            <w:r>
              <w:rPr>
                <w:rFonts w:ascii="仿宋_GB2312" w:eastAsia="仿宋_GB2312"/>
                <w:color w:val="000000"/>
                <w:sz w:val="24"/>
              </w:rPr>
              <w:t>6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2020级工科试验班第27团支部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</w:t>
            </w:r>
            <w:r>
              <w:rPr>
                <w:rFonts w:ascii="仿宋_GB2312" w:eastAsia="仿宋_GB2312"/>
                <w:color w:val="000000"/>
                <w:sz w:val="24"/>
              </w:rPr>
              <w:t>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20级研究生第二团支部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</w:t>
            </w:r>
            <w:r>
              <w:rPr>
                <w:rFonts w:ascii="仿宋_GB2312" w:eastAsia="仿宋_GB2312"/>
                <w:color w:val="000000"/>
                <w:sz w:val="24"/>
              </w:rPr>
              <w:t>7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2020级工科试验班第28团支部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</w:t>
            </w:r>
            <w:r>
              <w:rPr>
                <w:rFonts w:ascii="仿宋_GB2312" w:eastAsia="仿宋_GB2312"/>
                <w:color w:val="000000"/>
                <w:sz w:val="24"/>
              </w:rPr>
              <w:t>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20级研究生第三团支部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</w:t>
            </w:r>
            <w:r>
              <w:rPr>
                <w:rFonts w:ascii="仿宋_GB2312" w:eastAsia="仿宋_GB2312"/>
                <w:color w:val="000000"/>
                <w:sz w:val="24"/>
              </w:rPr>
              <w:t>8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博士生团支部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</w:t>
            </w:r>
            <w:r>
              <w:rPr>
                <w:rFonts w:ascii="仿宋_GB2312" w:eastAsia="仿宋_GB2312"/>
                <w:color w:val="000000"/>
                <w:sz w:val="24"/>
              </w:rPr>
              <w:t>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20级博士团支部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</w:t>
            </w:r>
            <w:r>
              <w:rPr>
                <w:rFonts w:ascii="仿宋_GB2312" w:eastAsia="仿宋_GB2312"/>
                <w:color w:val="000000"/>
                <w:sz w:val="24"/>
              </w:rPr>
              <w:t>9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硕士18级1班团支部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</w:t>
            </w:r>
            <w:r>
              <w:rPr>
                <w:rFonts w:ascii="仿宋_GB2312" w:eastAsia="仿宋_GB2312"/>
                <w:color w:val="000000"/>
                <w:sz w:val="24"/>
              </w:rPr>
              <w:t>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工业科学研究院2019级博士团支部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</w:t>
            </w:r>
            <w:r>
              <w:rPr>
                <w:rFonts w:ascii="仿宋_GB2312" w:eastAsia="仿宋_GB2312"/>
                <w:color w:val="000000"/>
                <w:sz w:val="24"/>
              </w:rPr>
              <w:t>0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硕士18级2班团支部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6</w:t>
            </w:r>
            <w:r>
              <w:rPr>
                <w:rFonts w:ascii="仿宋_GB2312" w:eastAsia="仿宋_GB2312"/>
                <w:color w:val="000000"/>
                <w:sz w:val="24"/>
              </w:rPr>
              <w:t>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工业科学研究院2019级硕士团支部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</w:t>
            </w:r>
            <w:r>
              <w:rPr>
                <w:rFonts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硕士18级3班团支部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6</w:t>
            </w:r>
            <w:r>
              <w:rPr>
                <w:rFonts w:asci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工业科学研究院2018级团支部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</w:t>
            </w:r>
            <w:r>
              <w:rPr>
                <w:rFonts w:asci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19级研究生第一团支部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6</w:t>
            </w:r>
            <w:r>
              <w:rPr>
                <w:rFonts w:ascii="仿宋_GB2312" w:eastAsia="仿宋_GB2312"/>
                <w:color w:val="000000"/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工业科学研究院2020级硕士团支部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</w:t>
            </w:r>
            <w:r>
              <w:rPr>
                <w:rFonts w:asci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19级研究生第二团支部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6</w:t>
            </w:r>
            <w:r>
              <w:rPr>
                <w:rFonts w:ascii="仿宋_GB2312" w:eastAsia="仿宋_GB2312"/>
                <w:color w:val="000000"/>
                <w:sz w:val="24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工业科学研究院2020级博士团支部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5</w:t>
            </w:r>
            <w:r>
              <w:rPr>
                <w:rFonts w:ascii="仿宋_GB2312" w:eastAsia="仿宋_GB2312"/>
                <w:color w:val="000000"/>
                <w:sz w:val="24"/>
              </w:rPr>
              <w:t>4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19级研究生第三团支部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总计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kern w:val="0"/>
                <w:sz w:val="22"/>
                <w:szCs w:val="22"/>
              </w:rPr>
              <w:t>140</w:t>
            </w:r>
          </w:p>
        </w:tc>
      </w:tr>
    </w:tbl>
    <w:p>
      <w:pPr>
        <w:rPr>
          <w:rFonts w:hint="eastAsia"/>
          <w:sz w:val="18"/>
        </w:rPr>
      </w:pPr>
      <w:r>
        <w:rPr>
          <w:rFonts w:hint="eastAsia"/>
          <w:sz w:val="18"/>
        </w:rPr>
        <w:t>说明：院团委专职团干部分配到有关选举单位作为代表候选人参加选举，其名额单列，在上表中以“+1”表示。</w:t>
      </w:r>
    </w:p>
    <w:p>
      <w:pPr>
        <w:rPr>
          <w:rFonts w:hint="eastAsia"/>
          <w:sz w:val="18"/>
        </w:rPr>
        <w:sectPr>
          <w:footerReference r:id="rId3" w:type="default"/>
          <w:footerReference r:id="rId4" w:type="even"/>
          <w:pgSz w:w="11906" w:h="16838"/>
          <w:pgMar w:top="1440" w:right="1588" w:bottom="1440" w:left="1588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10 -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-</w:t>
    </w:r>
    <w:r>
      <w:t xml:space="preserve"> 2 -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1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Sc2O3</dc:creator>
  <cp:lastModifiedBy>Index</cp:lastModifiedBy>
  <dcterms:modified xsi:type="dcterms:W3CDTF">2020-09-29T03:22:17Z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